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6"/>
        <w:gridCol w:w="6645"/>
      </w:tblGrid>
      <w:tr w:rsidR="00423FF5" w14:paraId="5C1D8EA9" w14:textId="77777777" w:rsidTr="000E72BE">
        <w:tc>
          <w:tcPr>
            <w:tcW w:w="1759" w:type="pct"/>
            <w:tcBorders>
              <w:right w:val="single" w:sz="4" w:space="0" w:color="auto"/>
            </w:tcBorders>
          </w:tcPr>
          <w:p w14:paraId="4C91A5C9" w14:textId="5A607D90" w:rsidR="00423FF5" w:rsidRPr="00241E2E" w:rsidRDefault="00423FF5" w:rsidP="00423FF5">
            <w:pPr>
              <w:pStyle w:val="Default"/>
            </w:pPr>
            <w:r>
              <w:rPr>
                <w:noProof/>
                <w:lang w:eastAsia="zh-CN"/>
              </w:rPr>
              <w:drawing>
                <wp:inline distT="0" distB="0" distL="0" distR="0" wp14:anchorId="7E9245EE" wp14:editId="59C9490C">
                  <wp:extent cx="1647825" cy="935355"/>
                  <wp:effectExtent l="0" t="0" r="9525" b="0"/>
                  <wp:docPr id="1823299509" name="图片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91E045" w14:textId="77777777" w:rsidR="00423FF5" w:rsidRPr="00241E2E" w:rsidRDefault="00423FF5" w:rsidP="00423FF5">
            <w:pPr>
              <w:pStyle w:val="Default"/>
              <w:rPr>
                <w:b/>
                <w:bCs/>
                <w:color w:val="211D1E"/>
                <w:sz w:val="28"/>
                <w:szCs w:val="28"/>
              </w:rPr>
            </w:pPr>
          </w:p>
          <w:p w14:paraId="19557F26" w14:textId="77777777" w:rsidR="00423FF5" w:rsidRPr="00241E2E" w:rsidRDefault="00423FF5" w:rsidP="00423FF5">
            <w:pPr>
              <w:pStyle w:val="Default"/>
              <w:rPr>
                <w:b/>
                <w:bCs/>
                <w:color w:val="211D1E"/>
                <w:sz w:val="28"/>
                <w:szCs w:val="28"/>
              </w:rPr>
            </w:pPr>
          </w:p>
          <w:p w14:paraId="7FFBA49A" w14:textId="77777777" w:rsidR="00423FF5" w:rsidRPr="00BE4B14" w:rsidRDefault="00423FF5" w:rsidP="00423FF5">
            <w:pPr>
              <w:pStyle w:val="Default"/>
              <w:rPr>
                <w:rFonts w:ascii="Arial" w:hAnsi="Arial" w:cs="Arial"/>
                <w:sz w:val="36"/>
                <w:szCs w:val="36"/>
              </w:rPr>
            </w:pPr>
            <w:r w:rsidRPr="00BE4B14">
              <w:rPr>
                <w:rFonts w:ascii="Arial" w:hAnsi="Arial" w:cs="Arial"/>
                <w:b/>
                <w:bCs/>
                <w:color w:val="211D1E"/>
                <w:sz w:val="36"/>
                <w:szCs w:val="36"/>
              </w:rPr>
              <w:t>Call for Papers</w:t>
            </w:r>
          </w:p>
          <w:p w14:paraId="73E692F1" w14:textId="77777777" w:rsidR="00423FF5" w:rsidRDefault="00423FF5" w:rsidP="00423FF5">
            <w:pPr>
              <w:pStyle w:val="Default"/>
            </w:pPr>
          </w:p>
          <w:p w14:paraId="6FA01013" w14:textId="77777777" w:rsidR="00423FF5" w:rsidRDefault="00423FF5" w:rsidP="00423FF5">
            <w:pPr>
              <w:pStyle w:val="Default"/>
            </w:pPr>
          </w:p>
          <w:p w14:paraId="6B5B8635" w14:textId="77777777" w:rsidR="000E72BE" w:rsidRPr="00BE4B14" w:rsidRDefault="000E72BE" w:rsidP="000E72BE">
            <w:pPr>
              <w:pStyle w:val="Default"/>
              <w:spacing w:line="278" w:lineRule="atLeast"/>
              <w:rPr>
                <w:color w:val="000101"/>
              </w:rPr>
            </w:pPr>
            <w:r w:rsidRPr="00BE4B14">
              <w:rPr>
                <w:rFonts w:ascii="Arial" w:hAnsi="Arial" w:cs="Arial"/>
                <w:b/>
                <w:bCs/>
                <w:color w:val="000101"/>
              </w:rPr>
              <w:t>Editors</w:t>
            </w:r>
          </w:p>
          <w:p w14:paraId="31388B14" w14:textId="77777777" w:rsidR="000E72BE" w:rsidRDefault="000E72BE" w:rsidP="000E72BE">
            <w:pPr>
              <w:pStyle w:val="Default"/>
              <w:jc w:val="both"/>
              <w:rPr>
                <w:color w:val="000101"/>
              </w:rPr>
            </w:pPr>
            <w:hyperlink r:id="rId9" w:history="1">
              <w:r w:rsidRPr="00073160">
                <w:rPr>
                  <w:rStyle w:val="Hyperlink"/>
                </w:rPr>
                <w:t>Tony Clark</w:t>
              </w:r>
            </w:hyperlink>
          </w:p>
          <w:p w14:paraId="613C406D" w14:textId="77777777" w:rsidR="000E72BE" w:rsidRPr="00B27F0D" w:rsidRDefault="000E72BE" w:rsidP="000E72BE">
            <w:pPr>
              <w:pStyle w:val="Default"/>
              <w:jc w:val="both"/>
              <w:rPr>
                <w:color w:val="000101"/>
              </w:rPr>
            </w:pPr>
            <w:smartTag w:uri="urn:schemas-microsoft-com:office:smarttags" w:element="PersonName">
              <w:r w:rsidRPr="00B27F0D">
                <w:rPr>
                  <w:color w:val="000101"/>
                </w:rPr>
                <w:t>tony.clark@tvu.ac.uk</w:t>
              </w:r>
            </w:smartTag>
          </w:p>
          <w:p w14:paraId="5F807E59" w14:textId="77777777" w:rsidR="000E72BE" w:rsidRDefault="000E72BE" w:rsidP="000E72BE">
            <w:pPr>
              <w:pStyle w:val="Default"/>
              <w:rPr>
                <w:color w:val="000101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color w:val="000101"/>
                  </w:rPr>
                  <w:t>Thames Valley University</w:t>
                </w:r>
              </w:smartTag>
              <w:r>
                <w:rPr>
                  <w:color w:val="000101"/>
                </w:rPr>
                <w:t xml:space="preserve">, </w:t>
              </w:r>
              <w:smartTag w:uri="urn:schemas-microsoft-com:office:smarttags" w:element="country-region">
                <w:r>
                  <w:rPr>
                    <w:color w:val="000101"/>
                  </w:rPr>
                  <w:t>UK</w:t>
                </w:r>
              </w:smartTag>
            </w:smartTag>
          </w:p>
          <w:p w14:paraId="5F7BF39F" w14:textId="77777777" w:rsidR="000E72BE" w:rsidRDefault="000E72BE" w:rsidP="000E72BE">
            <w:pPr>
              <w:pStyle w:val="Default"/>
              <w:rPr>
                <w:color w:val="000101"/>
              </w:rPr>
            </w:pPr>
          </w:p>
          <w:p w14:paraId="313E0C0E" w14:textId="77777777" w:rsidR="000E72BE" w:rsidRDefault="000E72BE" w:rsidP="000E72BE">
            <w:pPr>
              <w:pStyle w:val="Default"/>
              <w:rPr>
                <w:color w:val="000101"/>
              </w:rPr>
            </w:pPr>
            <w:hyperlink r:id="rId10" w:history="1">
              <w:r w:rsidRPr="00C32B58">
                <w:rPr>
                  <w:rStyle w:val="Hyperlink"/>
                </w:rPr>
                <w:t>Jorn Bettin</w:t>
              </w:r>
            </w:hyperlink>
          </w:p>
          <w:p w14:paraId="34614124" w14:textId="77777777" w:rsidR="000E72BE" w:rsidRPr="00B27F0D" w:rsidRDefault="000E72BE" w:rsidP="000E72BE">
            <w:pPr>
              <w:pStyle w:val="Default"/>
              <w:rPr>
                <w:color w:val="000101"/>
              </w:rPr>
            </w:pPr>
            <w:r w:rsidRPr="00B27F0D">
              <w:rPr>
                <w:color w:val="000101"/>
              </w:rPr>
              <w:t>jbe@sofismo.ch</w:t>
            </w:r>
          </w:p>
          <w:p w14:paraId="120CC392" w14:textId="77777777" w:rsidR="000E72BE" w:rsidRDefault="000E72BE" w:rsidP="000E72BE">
            <w:pPr>
              <w:pStyle w:val="Default"/>
              <w:rPr>
                <w:rFonts w:cs="Times New Roman"/>
                <w:color w:val="auto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>
                  <w:rPr>
                    <w:color w:val="000101"/>
                  </w:rPr>
                  <w:t>Sofismo</w:t>
                </w:r>
              </w:smartTag>
              <w:proofErr w:type="spellEnd"/>
              <w:r>
                <w:rPr>
                  <w:color w:val="000101"/>
                </w:rPr>
                <w:t xml:space="preserve">, </w:t>
              </w:r>
              <w:smartTag w:uri="urn:schemas-microsoft-com:office:smarttags" w:element="country-region">
                <w:r>
                  <w:rPr>
                    <w:color w:val="000101"/>
                  </w:rPr>
                  <w:t>Switzerland</w:t>
                </w:r>
              </w:smartTag>
            </w:smartTag>
          </w:p>
          <w:p w14:paraId="0EB76214" w14:textId="77777777" w:rsidR="000E72BE" w:rsidRDefault="000E72BE" w:rsidP="000E72BE">
            <w:pPr>
              <w:pStyle w:val="Default"/>
              <w:spacing w:line="278" w:lineRule="atLeast"/>
              <w:rPr>
                <w:rFonts w:cs="Times New Roman"/>
                <w:b/>
                <w:bCs/>
                <w:color w:val="000101"/>
              </w:rPr>
            </w:pPr>
          </w:p>
          <w:p w14:paraId="2C3A48EC" w14:textId="77777777" w:rsidR="000E72BE" w:rsidRDefault="000E72BE" w:rsidP="000E72BE">
            <w:pPr>
              <w:pStyle w:val="Default"/>
              <w:spacing w:line="278" w:lineRule="atLeast"/>
              <w:rPr>
                <w:rFonts w:cs="Times New Roman"/>
                <w:b/>
                <w:bCs/>
                <w:color w:val="000101"/>
              </w:rPr>
            </w:pPr>
          </w:p>
          <w:p w14:paraId="530C4D4A" w14:textId="77777777" w:rsidR="000E72BE" w:rsidRDefault="000E72BE" w:rsidP="000E72BE">
            <w:pPr>
              <w:pStyle w:val="Default"/>
              <w:spacing w:line="278" w:lineRule="atLeast"/>
              <w:rPr>
                <w:rFonts w:cs="Times New Roman"/>
                <w:b/>
                <w:bCs/>
                <w:color w:val="000101"/>
              </w:rPr>
            </w:pPr>
          </w:p>
          <w:p w14:paraId="19FDFBA2" w14:textId="77777777" w:rsidR="000E72BE" w:rsidRPr="00BE4B14" w:rsidRDefault="000E72BE" w:rsidP="000E72BE">
            <w:pPr>
              <w:pStyle w:val="Default"/>
              <w:spacing w:line="278" w:lineRule="atLeast"/>
              <w:rPr>
                <w:rFonts w:ascii="Arial" w:hAnsi="Arial" w:cs="Arial"/>
                <w:color w:val="000101"/>
              </w:rPr>
            </w:pPr>
            <w:r w:rsidRPr="00BE4B14">
              <w:rPr>
                <w:rFonts w:ascii="Arial" w:hAnsi="Arial" w:cs="Arial"/>
                <w:b/>
                <w:bCs/>
                <w:color w:val="000101"/>
              </w:rPr>
              <w:t xml:space="preserve">Editors-in-Chief </w:t>
            </w:r>
          </w:p>
          <w:p w14:paraId="3FAB30F8" w14:textId="77777777" w:rsidR="000E72BE" w:rsidRDefault="000E72BE" w:rsidP="000E72BE">
            <w:pPr>
              <w:pStyle w:val="CM9"/>
              <w:spacing w:line="280" w:lineRule="atLeast"/>
            </w:pPr>
            <w:hyperlink r:id="rId11" w:history="1">
              <w:r w:rsidRPr="008F1B5F">
                <w:rPr>
                  <w:rStyle w:val="Hyperlink"/>
                </w:rPr>
                <w:t xml:space="preserve">Benoit </w:t>
              </w:r>
              <w:proofErr w:type="spellStart"/>
              <w:r w:rsidRPr="008F1B5F">
                <w:rPr>
                  <w:rStyle w:val="Hyperlink"/>
                </w:rPr>
                <w:t>Combemale</w:t>
              </w:r>
              <w:proofErr w:type="spellEnd"/>
              <w:r>
                <w:rPr>
                  <w:rFonts w:cs="Adobe Garamond Pro"/>
                </w:rPr>
                <w:t xml:space="preserve"> </w:t>
              </w:r>
              <w:r>
                <w:rPr>
                  <w:rFonts w:cs="Adobe Garamond Pro"/>
                </w:rPr>
                <w:br/>
              </w:r>
              <w:r w:rsidRPr="008F1B5F">
                <w:t>University of Rennes</w:t>
              </w:r>
              <w:r>
                <w:rPr>
                  <w:rFonts w:cs="Adobe Garamond Pro"/>
                </w:rPr>
                <w:t xml:space="preserve"> </w:t>
              </w:r>
            </w:hyperlink>
          </w:p>
          <w:p w14:paraId="25828000" w14:textId="77777777" w:rsidR="000E72BE" w:rsidRDefault="000E72BE" w:rsidP="000E72BE">
            <w:pPr>
              <w:pStyle w:val="CM9"/>
              <w:spacing w:line="280" w:lineRule="atLeast"/>
            </w:pPr>
            <w:hyperlink r:id="rId12" w:history="1">
              <w:r w:rsidRPr="00D97ECB">
                <w:rPr>
                  <w:rStyle w:val="Hyperlink"/>
                </w:rPr>
                <w:t>Marsha Chechik</w:t>
              </w:r>
              <w:r>
                <w:br/>
              </w:r>
              <w:r w:rsidRPr="00D97ECB">
                <w:rPr>
                  <w:rFonts w:cs="Adobe Garamond Pro"/>
                </w:rPr>
                <w:t>University of Toronto</w:t>
              </w:r>
              <w:r>
                <w:rPr>
                  <w:rFonts w:cs="Adobe Garamond Pro"/>
                </w:rPr>
                <w:t xml:space="preserve"> </w:t>
              </w:r>
            </w:hyperlink>
          </w:p>
          <w:p w14:paraId="1A7534AD" w14:textId="77777777" w:rsidR="000E72BE" w:rsidRPr="00C32B58" w:rsidRDefault="000E72BE" w:rsidP="000E72BE">
            <w:pPr>
              <w:pStyle w:val="HTMLPreformatted"/>
            </w:pPr>
            <w:r>
              <w:fldChar w:fldCharType="begin"/>
            </w:r>
            <w:r>
              <w:instrText>HYPERLINK "http://www.rumpe.de"</w:instrText>
            </w:r>
            <w:r>
              <w:fldChar w:fldCharType="separate"/>
            </w:r>
            <w:r w:rsidRPr="00DF5583">
              <w:rPr>
                <w:rStyle w:val="Hyperlink"/>
                <w:rFonts w:ascii="Adobe Garamond Pro" w:hAnsi="Adobe Garamond Pro" w:cs="Times New Roman"/>
                <w:sz w:val="24"/>
                <w:szCs w:val="24"/>
              </w:rPr>
              <w:t>Bernhard Rumpe</w:t>
            </w:r>
            <w:r w:rsidRPr="00DF5583">
              <w:rPr>
                <w:rStyle w:val="Hyperlink"/>
                <w:rFonts w:cs="Times New Roman"/>
              </w:rPr>
              <w:t xml:space="preserve"> </w:t>
            </w:r>
            <w:r w:rsidRPr="00C32B58">
              <w:rPr>
                <w:rFonts w:ascii="Adobe Garamond Pro" w:hAnsi="Adobe Garamond Pro" w:cs="Adobe Garamond Pro"/>
                <w:sz w:val="24"/>
                <w:szCs w:val="24"/>
              </w:rPr>
              <w:br/>
              <w:t>RWTH Aachen University</w:t>
            </w:r>
          </w:p>
          <w:p w14:paraId="57D2DBF8" w14:textId="1D729EED" w:rsidR="00D436A7" w:rsidRDefault="000E72BE" w:rsidP="000E72BE">
            <w:pPr>
              <w:pStyle w:val="Default"/>
              <w:spacing w:line="278" w:lineRule="atLeast"/>
              <w:rPr>
                <w:rFonts w:cs="Times New Roman"/>
                <w:b/>
                <w:bCs/>
                <w:color w:val="000101"/>
                <w:lang w:eastAsia="zh-CN"/>
              </w:rPr>
            </w:pPr>
            <w:r>
              <w:t xml:space="preserve"> </w:t>
            </w:r>
            <w:r>
              <w:fldChar w:fldCharType="end"/>
            </w:r>
          </w:p>
          <w:p w14:paraId="1C1CC3CC" w14:textId="77777777" w:rsidR="000B6E58" w:rsidRDefault="000B6E58" w:rsidP="00423FF5">
            <w:pPr>
              <w:pStyle w:val="Default"/>
            </w:pPr>
          </w:p>
          <w:p w14:paraId="6ACF21D3" w14:textId="77777777" w:rsidR="000E72BE" w:rsidRDefault="000E72BE" w:rsidP="00423FF5">
            <w:pPr>
              <w:pStyle w:val="Default"/>
            </w:pPr>
          </w:p>
          <w:p w14:paraId="7E87ACE3" w14:textId="77777777" w:rsidR="000E72BE" w:rsidRDefault="000E72BE" w:rsidP="00423FF5">
            <w:pPr>
              <w:pStyle w:val="Default"/>
            </w:pPr>
          </w:p>
          <w:p w14:paraId="4E79F93E" w14:textId="77777777" w:rsidR="000E72BE" w:rsidRDefault="000E72BE" w:rsidP="00423FF5">
            <w:pPr>
              <w:pStyle w:val="Default"/>
            </w:pPr>
          </w:p>
          <w:p w14:paraId="2C230174" w14:textId="77777777" w:rsidR="000E72BE" w:rsidRDefault="000E72BE" w:rsidP="00423FF5">
            <w:pPr>
              <w:pStyle w:val="Default"/>
            </w:pPr>
          </w:p>
          <w:p w14:paraId="2B18412F" w14:textId="77777777" w:rsidR="000E72BE" w:rsidRDefault="000E72BE" w:rsidP="00423FF5">
            <w:pPr>
              <w:pStyle w:val="Default"/>
            </w:pPr>
          </w:p>
          <w:p w14:paraId="1F0B050F" w14:textId="77777777" w:rsidR="000E72BE" w:rsidRDefault="000E72BE" w:rsidP="00423FF5">
            <w:pPr>
              <w:pStyle w:val="Default"/>
            </w:pPr>
          </w:p>
          <w:p w14:paraId="65130A92" w14:textId="77777777" w:rsidR="000E72BE" w:rsidRDefault="000E72BE" w:rsidP="00423FF5">
            <w:pPr>
              <w:pStyle w:val="Default"/>
            </w:pPr>
          </w:p>
          <w:p w14:paraId="3129DDBA" w14:textId="77777777" w:rsidR="000B6E58" w:rsidRPr="00BC0720" w:rsidRDefault="000B6E58" w:rsidP="00423FF5">
            <w:pPr>
              <w:pStyle w:val="Default"/>
            </w:pPr>
          </w:p>
          <w:p w14:paraId="6C806828" w14:textId="25A04C73" w:rsidR="00423FF5" w:rsidRPr="00BC0720" w:rsidRDefault="00423FF5" w:rsidP="00423FF5">
            <w:pPr>
              <w:pStyle w:val="Default"/>
              <w:spacing w:line="278" w:lineRule="atLeast"/>
              <w:rPr>
                <w:rFonts w:ascii="Arial" w:hAnsi="Arial" w:cs="Arial"/>
                <w:b/>
                <w:bCs/>
                <w:color w:val="000101"/>
              </w:rPr>
            </w:pPr>
            <w:bookmarkStart w:id="0" w:name="OLE_LINK72"/>
            <w:bookmarkStart w:id="1" w:name="OLE_LINK73"/>
            <w:bookmarkStart w:id="2" w:name="OLE_LINK74"/>
            <w:r w:rsidRPr="00BC0720">
              <w:rPr>
                <w:rFonts w:ascii="Arial" w:hAnsi="Arial" w:cs="Arial"/>
                <w:b/>
                <w:bCs/>
                <w:color w:val="000101"/>
              </w:rPr>
              <w:t xml:space="preserve">Important Dates </w:t>
            </w:r>
          </w:p>
          <w:p w14:paraId="1528BFC5" w14:textId="52315C77" w:rsidR="00423FF5" w:rsidRPr="00BC0720" w:rsidRDefault="00423FF5" w:rsidP="000E72BE">
            <w:pPr>
              <w:pStyle w:val="Default"/>
              <w:jc w:val="both"/>
              <w:rPr>
                <w:sz w:val="22"/>
                <w:szCs w:val="22"/>
              </w:rPr>
            </w:pPr>
            <w:hyperlink r:id="rId13" w:history="1">
              <w:r w:rsidRPr="00BC0720">
                <w:t>Intent to submit</w:t>
              </w:r>
              <w:r w:rsidR="000B6E58" w:rsidRPr="000B6E58">
                <w:tab/>
              </w:r>
              <w:r w:rsidR="000E72BE" w:rsidRPr="000E72BE">
                <w:tab/>
              </w:r>
              <w:r w:rsidR="000B6E58">
                <w:rPr>
                  <w:sz w:val="22"/>
                  <w:szCs w:val="22"/>
                  <w:lang w:eastAsia="zh-CN"/>
                </w:rPr>
                <w:t>01-</w:t>
              </w:r>
              <w:r w:rsidR="000E72BE">
                <w:rPr>
                  <w:sz w:val="22"/>
                  <w:szCs w:val="22"/>
                </w:rPr>
                <w:t>Sep</w:t>
              </w:r>
              <w:r w:rsidR="000B6E58">
                <w:rPr>
                  <w:sz w:val="22"/>
                  <w:szCs w:val="22"/>
                </w:rPr>
                <w:t>-</w:t>
              </w:r>
              <w:r w:rsidR="00CA1842" w:rsidRPr="00BC0720">
                <w:rPr>
                  <w:sz w:val="22"/>
                  <w:szCs w:val="22"/>
                </w:rPr>
                <w:t>20</w:t>
              </w:r>
              <w:r w:rsidR="000E72BE">
                <w:rPr>
                  <w:sz w:val="22"/>
                  <w:szCs w:val="22"/>
                </w:rPr>
                <w:t>09</w:t>
              </w:r>
              <w:r w:rsidRPr="00BC0720">
                <w:rPr>
                  <w:sz w:val="22"/>
                  <w:szCs w:val="22"/>
                </w:rPr>
                <w:t xml:space="preserve"> </w:t>
              </w:r>
            </w:hyperlink>
          </w:p>
          <w:p w14:paraId="57519825" w14:textId="72B75200" w:rsidR="00423FF5" w:rsidRPr="00BC0720" w:rsidRDefault="00423FF5" w:rsidP="000E72BE">
            <w:pPr>
              <w:pStyle w:val="Default"/>
              <w:jc w:val="both"/>
              <w:rPr>
                <w:sz w:val="22"/>
                <w:szCs w:val="22"/>
              </w:rPr>
            </w:pPr>
            <w:r w:rsidRPr="00BC0720">
              <w:t>Paper submission</w:t>
            </w:r>
            <w:r w:rsidR="000B6E58" w:rsidRPr="000B6E58">
              <w:rPr>
                <w:sz w:val="22"/>
                <w:szCs w:val="22"/>
              </w:rPr>
              <w:tab/>
            </w:r>
            <w:r w:rsidR="000B6E58" w:rsidRPr="000B6E58">
              <w:rPr>
                <w:sz w:val="22"/>
                <w:szCs w:val="22"/>
              </w:rPr>
              <w:tab/>
            </w:r>
            <w:r w:rsidR="000B6E58">
              <w:rPr>
                <w:sz w:val="22"/>
                <w:szCs w:val="22"/>
                <w:lang w:eastAsia="zh-CN"/>
              </w:rPr>
              <w:t>01-</w:t>
            </w:r>
            <w:r w:rsidR="000E72BE">
              <w:rPr>
                <w:sz w:val="22"/>
                <w:szCs w:val="22"/>
              </w:rPr>
              <w:t>Nov</w:t>
            </w:r>
            <w:r w:rsidR="000B6E58">
              <w:rPr>
                <w:sz w:val="22"/>
                <w:szCs w:val="22"/>
              </w:rPr>
              <w:t>-</w:t>
            </w:r>
            <w:r w:rsidR="00CA1842" w:rsidRPr="00BC0720">
              <w:rPr>
                <w:sz w:val="22"/>
                <w:szCs w:val="22"/>
              </w:rPr>
              <w:t>20</w:t>
            </w:r>
            <w:r w:rsidR="000E72BE">
              <w:rPr>
                <w:sz w:val="22"/>
                <w:szCs w:val="22"/>
              </w:rPr>
              <w:t>09</w:t>
            </w:r>
          </w:p>
          <w:p w14:paraId="179E6A57" w14:textId="795A6E65" w:rsidR="00423FF5" w:rsidRPr="00423FF5" w:rsidRDefault="00423FF5" w:rsidP="000E72BE">
            <w:pPr>
              <w:pStyle w:val="Default"/>
              <w:jc w:val="both"/>
              <w:rPr>
                <w:sz w:val="22"/>
                <w:szCs w:val="22"/>
              </w:rPr>
            </w:pPr>
            <w:r w:rsidRPr="00BC0720">
              <w:t>Notification</w:t>
            </w:r>
            <w:r w:rsidR="000B6E58" w:rsidRPr="000B6E58">
              <w:tab/>
            </w:r>
            <w:r w:rsidR="000B6E58" w:rsidRPr="000B6E58">
              <w:tab/>
            </w:r>
            <w:r w:rsidR="000B6E58" w:rsidRPr="000B6E58">
              <w:tab/>
            </w:r>
            <w:r w:rsidR="000E72BE">
              <w:rPr>
                <w:sz w:val="22"/>
                <w:szCs w:val="22"/>
                <w:lang w:eastAsia="zh-CN"/>
              </w:rPr>
              <w:t>18</w:t>
            </w:r>
            <w:r w:rsidR="000B6E58">
              <w:rPr>
                <w:sz w:val="22"/>
                <w:szCs w:val="22"/>
                <w:lang w:eastAsia="zh-CN"/>
              </w:rPr>
              <w:t>-</w:t>
            </w:r>
            <w:r w:rsidR="000E72BE">
              <w:rPr>
                <w:lang w:eastAsia="zh-CN"/>
              </w:rPr>
              <w:t>Dec</w:t>
            </w:r>
            <w:r w:rsidR="000B6E58">
              <w:rPr>
                <w:sz w:val="22"/>
                <w:szCs w:val="22"/>
              </w:rPr>
              <w:t>-</w:t>
            </w:r>
            <w:r w:rsidR="00CA1842" w:rsidRPr="00BC0720">
              <w:rPr>
                <w:sz w:val="22"/>
                <w:szCs w:val="22"/>
              </w:rPr>
              <w:t>20</w:t>
            </w:r>
            <w:bookmarkEnd w:id="0"/>
            <w:bookmarkEnd w:id="1"/>
            <w:bookmarkEnd w:id="2"/>
            <w:r w:rsidR="000E72BE">
              <w:rPr>
                <w:sz w:val="22"/>
                <w:szCs w:val="22"/>
              </w:rPr>
              <w:t>09</w:t>
            </w:r>
          </w:p>
        </w:tc>
        <w:tc>
          <w:tcPr>
            <w:tcW w:w="3241" w:type="pct"/>
            <w:tcBorders>
              <w:left w:val="single" w:sz="4" w:space="0" w:color="auto"/>
            </w:tcBorders>
          </w:tcPr>
          <w:p w14:paraId="11331C9F" w14:textId="3340E05D" w:rsidR="000E72BE" w:rsidRDefault="00423FF5" w:rsidP="000E72BE">
            <w:pPr>
              <w:pStyle w:val="Default"/>
            </w:pPr>
            <w:r>
              <w:fldChar w:fldCharType="begin"/>
            </w:r>
            <w:r>
              <w:instrText>HYPERLINK "https://www.sosym.org/"</w:instrText>
            </w:r>
            <w:r>
              <w:fldChar w:fldCharType="separate"/>
            </w:r>
            <w:r w:rsidR="000E72BE">
              <w:fldChar w:fldCharType="begin"/>
            </w:r>
            <w:r w:rsidR="000E72BE">
              <w:instrText>HYPERLINK "https://www.sosym.org/"</w:instrText>
            </w:r>
            <w:r w:rsidR="000E72BE">
              <w:fldChar w:fldCharType="separate"/>
            </w:r>
          </w:p>
          <w:p w14:paraId="6E34CABD" w14:textId="3BC368EA" w:rsidR="00423FF5" w:rsidRPr="00241E2E" w:rsidRDefault="000E72BE" w:rsidP="000E72BE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noProof/>
              </w:rPr>
              <w:drawing>
                <wp:inline distT="0" distB="0" distL="0" distR="0" wp14:anchorId="6C18DF15" wp14:editId="3D81C8ED">
                  <wp:extent cx="3467100" cy="981075"/>
                  <wp:effectExtent l="0" t="0" r="0" b="9525"/>
                  <wp:docPr id="303039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 w:rsidR="00423FF5">
              <w:fldChar w:fldCharType="end"/>
            </w:r>
            <w:r w:rsidR="00423FF5">
              <w:rPr>
                <w:b/>
                <w:bCs/>
                <w:color w:val="211D1E"/>
                <w:sz w:val="48"/>
                <w:szCs w:val="48"/>
              </w:rPr>
              <w:t xml:space="preserve"> </w:t>
            </w:r>
          </w:p>
          <w:p w14:paraId="7A52ADBE" w14:textId="77777777" w:rsidR="00423FF5" w:rsidRPr="00241E2E" w:rsidRDefault="00423FF5" w:rsidP="00423FF5">
            <w:pPr>
              <w:pStyle w:val="Default"/>
              <w:rPr>
                <w:sz w:val="20"/>
                <w:szCs w:val="20"/>
              </w:rPr>
            </w:pPr>
          </w:p>
          <w:p w14:paraId="50E0403E" w14:textId="77777777" w:rsidR="00423FF5" w:rsidRPr="00BE4B14" w:rsidRDefault="00423FF5" w:rsidP="00423FF5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 w:rsidRPr="00BE4B14">
              <w:rPr>
                <w:rFonts w:ascii="Arial" w:hAnsi="Arial" w:cs="Arial"/>
                <w:b/>
                <w:i/>
                <w:sz w:val="32"/>
                <w:szCs w:val="32"/>
              </w:rPr>
              <w:t xml:space="preserve">Theme </w:t>
            </w:r>
            <w:r>
              <w:rPr>
                <w:rFonts w:ascii="Arial" w:hAnsi="Arial" w:cs="Arial"/>
                <w:b/>
                <w:i/>
                <w:sz w:val="32"/>
                <w:szCs w:val="32"/>
              </w:rPr>
              <w:t>Section</w:t>
            </w:r>
            <w:r w:rsidRPr="00BE4B14"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:</w:t>
            </w:r>
          </w:p>
          <w:p w14:paraId="460D6BDB" w14:textId="181A59E5" w:rsidR="00423FF5" w:rsidRPr="00BE4B14" w:rsidRDefault="000E72BE" w:rsidP="00423FF5">
            <w:pPr>
              <w:pStyle w:val="Default"/>
              <w:ind w:right="-36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E4B14">
              <w:rPr>
                <w:rFonts w:ascii="Arial" w:hAnsi="Arial" w:cs="Arial"/>
                <w:b/>
                <w:bCs/>
                <w:color w:val="0067A8"/>
                <w:sz w:val="36"/>
                <w:szCs w:val="36"/>
              </w:rPr>
              <w:t xml:space="preserve">Model-Based </w:t>
            </w:r>
            <w:r>
              <w:rPr>
                <w:rFonts w:ascii="Arial" w:hAnsi="Arial" w:cs="Arial"/>
                <w:b/>
                <w:bCs/>
                <w:color w:val="0067A8"/>
                <w:sz w:val="36"/>
                <w:szCs w:val="36"/>
              </w:rPr>
              <w:t>Interoperability</w:t>
            </w:r>
          </w:p>
          <w:p w14:paraId="78E7922C" w14:textId="77777777" w:rsidR="000E72BE" w:rsidRDefault="000E72BE" w:rsidP="000E72BE">
            <w:pPr>
              <w:pStyle w:val="NormalWeb"/>
              <w:jc w:val="both"/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</w:pPr>
            <w:r w:rsidRPr="00A00F84">
              <w:rPr>
                <w:rStyle w:val="DefaultChar"/>
                <w:sz w:val="22"/>
                <w:szCs w:val="22"/>
              </w:rPr>
              <w:t>T</w:t>
            </w:r>
            <w:r>
              <w:rPr>
                <w:rStyle w:val="DefaultChar"/>
                <w:sz w:val="22"/>
                <w:szCs w:val="22"/>
              </w:rPr>
              <w:t>here is increasing interest in software tool c</w:t>
            </w:r>
            <w:r w:rsidRPr="00A00F84">
              <w:rPr>
                <w:rStyle w:val="DefaultChar"/>
                <w:sz w:val="22"/>
                <w:szCs w:val="22"/>
              </w:rPr>
              <w:t xml:space="preserve">hains </w:t>
            </w:r>
            <w:r>
              <w:rPr>
                <w:rStyle w:val="DefaultChar"/>
                <w:sz w:val="22"/>
                <w:szCs w:val="22"/>
              </w:rPr>
              <w:t xml:space="preserve">and distributed systems </w:t>
            </w:r>
            <w:r w:rsidRPr="00A00F84">
              <w:rPr>
                <w:rStyle w:val="DefaultChar"/>
                <w:sz w:val="22"/>
                <w:szCs w:val="22"/>
              </w:rPr>
              <w:t>that are based</w:t>
            </w:r>
            <w:r>
              <w:rPr>
                <w:rStyle w:val="DefaultChar"/>
                <w:sz w:val="22"/>
                <w:szCs w:val="22"/>
              </w:rPr>
              <w:t xml:space="preserve"> </w:t>
            </w:r>
            <w:r w:rsidRPr="00A00F84">
              <w:rPr>
                <w:rStyle w:val="DefaultChar"/>
                <w:sz w:val="22"/>
                <w:szCs w:val="22"/>
              </w:rPr>
              <w:t>on modeling</w:t>
            </w:r>
            <w:r>
              <w:rPr>
                <w:rStyle w:val="DefaultChar"/>
                <w:sz w:val="22"/>
                <w:szCs w:val="22"/>
              </w:rPr>
              <w:t xml:space="preserve"> technology. Tool chains can be constructed by combining general purpose tools with domain specific tools. </w:t>
            </w:r>
            <w:r w:rsidRPr="001E629F"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 xml:space="preserve">The challenge lies in identifying the ingredients needed to create highly automated software supply chains </w:t>
            </w:r>
            <w:r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 xml:space="preserve">and systems </w:t>
            </w:r>
            <w:r w:rsidRPr="001E629F"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 xml:space="preserve">that minimise the effort to integrate new suppliers of </w:t>
            </w:r>
            <w:r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>model based</w:t>
            </w:r>
            <w:r w:rsidRPr="001E629F"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 xml:space="preserve"> software artefacts. Meeting this challenge requires a significant increase in the use of formal (yet highly compact) specification</w:t>
            </w:r>
            <w:r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>s</w:t>
            </w:r>
            <w:r w:rsidRPr="001E629F"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 xml:space="preserve"> and advanced tooling for cr</w:t>
            </w:r>
            <w:r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>eating, managing, and exploiting shared</w:t>
            </w:r>
            <w:r w:rsidRPr="001E629F"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 xml:space="preserve"> formal </w:t>
            </w:r>
            <w:r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>models.</w:t>
            </w:r>
          </w:p>
          <w:p w14:paraId="66DFA3AF" w14:textId="77777777" w:rsidR="000E72BE" w:rsidRDefault="000E72BE" w:rsidP="000E72BE">
            <w:pPr>
              <w:pStyle w:val="NormalWeb"/>
              <w:spacing w:before="120" w:after="120"/>
              <w:jc w:val="both"/>
              <w:rPr>
                <w:rStyle w:val="DefaultChar"/>
                <w:sz w:val="22"/>
                <w:szCs w:val="22"/>
              </w:rPr>
            </w:pPr>
            <w:r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>In recent years there has been a great deal of work addressing point solutions to model driven software engineering. In addition, techniques such as model based transformation, ontologies, and meta-</w:t>
            </w:r>
            <w:proofErr w:type="spellStart"/>
            <w:r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>modeling</w:t>
            </w:r>
            <w:proofErr w:type="spellEnd"/>
            <w:r>
              <w:rPr>
                <w:rFonts w:ascii="Adobe Garamond Pro" w:hAnsi="Adobe Garamond Pro" w:cs="Adobe Garamond Pro"/>
                <w:color w:val="000000"/>
                <w:sz w:val="22"/>
                <w:szCs w:val="22"/>
                <w:lang w:val="en-GB"/>
              </w:rPr>
              <w:t xml:space="preserve"> have matured to the point where they can be deployed on industrial-scale applications. Application of these techniques to the development of tool chains through model-based interoperability has not been addressed. The aim of this theme section is to provide a resource that describes the state-of-the-art in model based interoperability and to outline a roadmap that addresses the key challenges in this area. </w:t>
            </w:r>
          </w:p>
          <w:p w14:paraId="2C975A99" w14:textId="77777777" w:rsidR="000E72BE" w:rsidRPr="00C73FBA" w:rsidRDefault="000E72BE" w:rsidP="000E72BE">
            <w:pPr>
              <w:pStyle w:val="NormalWeb"/>
              <w:spacing w:before="120" w:beforeAutospacing="0" w:after="120" w:afterAutospacing="0"/>
              <w:jc w:val="both"/>
              <w:rPr>
                <w:rFonts w:ascii="Adobe Garamond Pro" w:hAnsi="Adobe Garamond Pro"/>
                <w:sz w:val="22"/>
                <w:szCs w:val="22"/>
              </w:rPr>
            </w:pPr>
            <w:r w:rsidRPr="008F2238">
              <w:rPr>
                <w:rStyle w:val="DefaultChar"/>
                <w:sz w:val="22"/>
                <w:szCs w:val="22"/>
              </w:rPr>
              <w:t>The</w:t>
            </w:r>
            <w:r>
              <w:rPr>
                <w:rStyle w:val="DefaultChar"/>
                <w:sz w:val="22"/>
                <w:szCs w:val="22"/>
              </w:rPr>
              <w:t xml:space="preserve"> </w:t>
            </w:r>
            <w:hyperlink r:id="rId15" w:history="1">
              <w:r w:rsidRPr="00FB31D4">
                <w:rPr>
                  <w:rStyle w:val="Hyperlink"/>
                  <w:rFonts w:ascii="Adobe Garamond Pro" w:hAnsi="Adobe Garamond Pro" w:cs="Adobe Garamond Pro"/>
                  <w:i/>
                  <w:sz w:val="22"/>
                  <w:szCs w:val="22"/>
                </w:rPr>
                <w:t>Journal of Software and Systems Modeling</w:t>
              </w:r>
            </w:hyperlink>
            <w:r>
              <w:rPr>
                <w:rStyle w:val="DefaultChar"/>
                <w:b/>
                <w:i/>
                <w:sz w:val="22"/>
                <w:szCs w:val="22"/>
              </w:rPr>
              <w:t xml:space="preserve"> </w:t>
            </w:r>
            <w:r w:rsidRPr="000C1A66">
              <w:rPr>
                <w:rStyle w:val="DefaultChar"/>
                <w:sz w:val="22"/>
                <w:szCs w:val="22"/>
              </w:rPr>
              <w:t>(SoSyM)</w:t>
            </w:r>
            <w:r>
              <w:rPr>
                <w:rStyle w:val="DefaultChar"/>
                <w:sz w:val="22"/>
                <w:szCs w:val="22"/>
              </w:rPr>
              <w:t xml:space="preserve"> </w:t>
            </w:r>
            <w:r w:rsidRPr="00347661">
              <w:rPr>
                <w:rStyle w:val="DefaultChar"/>
                <w:sz w:val="22"/>
                <w:szCs w:val="22"/>
              </w:rPr>
              <w:t xml:space="preserve">invites original, high-quality submissions for its theme </w:t>
            </w:r>
            <w:r>
              <w:rPr>
                <w:rStyle w:val="DefaultChar"/>
                <w:sz w:val="22"/>
                <w:szCs w:val="22"/>
              </w:rPr>
              <w:t>section</w:t>
            </w:r>
            <w:r w:rsidRPr="00347661">
              <w:rPr>
                <w:rStyle w:val="DefaultChar"/>
                <w:sz w:val="22"/>
                <w:szCs w:val="22"/>
              </w:rPr>
              <w:t xml:space="preserve"> on “Model-Based </w:t>
            </w:r>
            <w:r>
              <w:rPr>
                <w:rStyle w:val="DefaultChar"/>
                <w:sz w:val="22"/>
                <w:szCs w:val="22"/>
              </w:rPr>
              <w:t xml:space="preserve">Interoperability” </w:t>
            </w:r>
            <w:r w:rsidRPr="00C73FBA">
              <w:rPr>
                <w:rFonts w:ascii="Adobe Garamond Pro" w:hAnsi="Adobe Garamond Pro"/>
                <w:sz w:val="22"/>
                <w:szCs w:val="22"/>
              </w:rPr>
              <w:t xml:space="preserve">focusing on topics related to </w:t>
            </w:r>
            <w:smartTag w:uri="urn:schemas-microsoft-com:office:smarttags" w:element="stockticker">
              <w:r w:rsidRPr="00C73FBA">
                <w:rPr>
                  <w:rFonts w:ascii="Adobe Garamond Pro" w:hAnsi="Adobe Garamond Pro"/>
                  <w:sz w:val="22"/>
                  <w:szCs w:val="22"/>
                </w:rPr>
                <w:t>MBI</w:t>
              </w:r>
            </w:smartTag>
            <w:r w:rsidRPr="00C73FBA">
              <w:rPr>
                <w:rFonts w:ascii="Adobe Garamond Pro" w:hAnsi="Adobe Garamond Pro"/>
                <w:sz w:val="22"/>
                <w:szCs w:val="22"/>
              </w:rPr>
              <w:t>, including:</w:t>
            </w:r>
          </w:p>
          <w:p w14:paraId="457B7A3F" w14:textId="77777777" w:rsidR="000E72BE" w:rsidRPr="00A11817" w:rsidRDefault="000E72BE" w:rsidP="000E72BE">
            <w:pPr>
              <w:pStyle w:val="Defaul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Requirements for interoperability: </w:t>
            </w:r>
            <w:r w:rsidRPr="00BA5B92">
              <w:rPr>
                <w:sz w:val="22"/>
                <w:szCs w:val="22"/>
              </w:rPr>
              <w:t>challenges and road-map;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11817">
              <w:rPr>
                <w:sz w:val="22"/>
                <w:szCs w:val="22"/>
              </w:rPr>
              <w:t xml:space="preserve">tool meta-models; architectures; requirements </w:t>
            </w:r>
            <w:r>
              <w:rPr>
                <w:sz w:val="22"/>
                <w:szCs w:val="22"/>
              </w:rPr>
              <w:t xml:space="preserve">for </w:t>
            </w:r>
            <w:r w:rsidRPr="00A11817">
              <w:rPr>
                <w:sz w:val="22"/>
                <w:szCs w:val="22"/>
              </w:rPr>
              <w:t>modeling languages.</w:t>
            </w:r>
          </w:p>
          <w:p w14:paraId="2D0D947C" w14:textId="77777777" w:rsidR="000E72BE" w:rsidRPr="00A11817" w:rsidRDefault="000E72BE" w:rsidP="000E72BE">
            <w:pPr>
              <w:pStyle w:val="Defaul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Modularization of model-based artifacts: </w:t>
            </w:r>
            <w:r w:rsidRPr="00BA5B92">
              <w:rPr>
                <w:sz w:val="22"/>
                <w:szCs w:val="22"/>
              </w:rPr>
              <w:t>aspect-oriented models; best practices and challenges regarding granularity of models, model-based product lines, and versioning; distributed model supply chains; change impact analysis in large model-based systems</w:t>
            </w:r>
            <w:r w:rsidRPr="00A11817">
              <w:rPr>
                <w:sz w:val="22"/>
                <w:szCs w:val="22"/>
              </w:rPr>
              <w:t>.</w:t>
            </w:r>
          </w:p>
          <w:p w14:paraId="7D062B77" w14:textId="77777777" w:rsidR="000E72BE" w:rsidRPr="00A11817" w:rsidRDefault="000E72BE" w:rsidP="000E72BE">
            <w:pPr>
              <w:pStyle w:val="Defaul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Technologies: </w:t>
            </w:r>
            <w:r w:rsidRPr="00A11817">
              <w:rPr>
                <w:sz w:val="22"/>
                <w:szCs w:val="22"/>
              </w:rPr>
              <w:t>use of existing technologies for interoperability; comparison of technolog</w:t>
            </w:r>
            <w:r>
              <w:rPr>
                <w:sz w:val="22"/>
                <w:szCs w:val="22"/>
              </w:rPr>
              <w:t>ies; design of new technologies; analysis of current standards; proposals for extensions to standards.</w:t>
            </w:r>
          </w:p>
          <w:p w14:paraId="79797AF0" w14:textId="77777777" w:rsidR="000D22CE" w:rsidRDefault="000E72BE" w:rsidP="000E72BE">
            <w:pPr>
              <w:pStyle w:val="Defaul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Experience reports: </w:t>
            </w:r>
            <w:r w:rsidRPr="00A11817">
              <w:rPr>
                <w:sz w:val="22"/>
                <w:szCs w:val="22"/>
              </w:rPr>
              <w:t>project organization; methodologies and guidelines</w:t>
            </w:r>
            <w:r>
              <w:rPr>
                <w:sz w:val="22"/>
                <w:szCs w:val="22"/>
              </w:rPr>
              <w:t xml:space="preserve"> for interoperability.</w:t>
            </w:r>
          </w:p>
          <w:p w14:paraId="523F5E53" w14:textId="77777777" w:rsidR="000E72BE" w:rsidRDefault="000E72BE" w:rsidP="000E72BE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14:paraId="3239D6A1" w14:textId="77777777" w:rsidR="000E72BE" w:rsidRDefault="000E72BE" w:rsidP="000E72BE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14:paraId="336245D3" w14:textId="13851CA5" w:rsidR="000E72BE" w:rsidRPr="000E72BE" w:rsidRDefault="000E72BE" w:rsidP="000E72BE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8B43E2" w14:paraId="106F3180" w14:textId="77777777" w:rsidTr="000E72BE">
        <w:tc>
          <w:tcPr>
            <w:tcW w:w="1759" w:type="pct"/>
            <w:tcBorders>
              <w:right w:val="single" w:sz="4" w:space="0" w:color="auto"/>
            </w:tcBorders>
          </w:tcPr>
          <w:p w14:paraId="5462A823" w14:textId="77777777" w:rsidR="008B43E2" w:rsidRPr="00FB5107" w:rsidRDefault="008B43E2" w:rsidP="000D22CE">
            <w:pPr>
              <w:pStyle w:val="Default"/>
              <w:rPr>
                <w:rFonts w:ascii="Arial" w:hAnsi="Arial" w:cs="Arial"/>
                <w:b/>
              </w:rPr>
            </w:pPr>
          </w:p>
        </w:tc>
        <w:tc>
          <w:tcPr>
            <w:tcW w:w="3241" w:type="pct"/>
            <w:tcBorders>
              <w:left w:val="single" w:sz="4" w:space="0" w:color="auto"/>
              <w:bottom w:val="single" w:sz="4" w:space="0" w:color="auto"/>
            </w:tcBorders>
          </w:tcPr>
          <w:p w14:paraId="67D9250C" w14:textId="77777777" w:rsidR="008B43E2" w:rsidRPr="00FB5107" w:rsidRDefault="008B43E2" w:rsidP="008B43E2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0D22CE" w14:paraId="1BF1353A" w14:textId="77777777" w:rsidTr="000E72BE">
        <w:tc>
          <w:tcPr>
            <w:tcW w:w="1759" w:type="pct"/>
            <w:tcBorders>
              <w:right w:val="single" w:sz="4" w:space="0" w:color="auto"/>
            </w:tcBorders>
          </w:tcPr>
          <w:p w14:paraId="02004C66" w14:textId="6FEBA0B9" w:rsidR="000D22CE" w:rsidRPr="000E72BE" w:rsidRDefault="000D22CE" w:rsidP="00423FF5">
            <w:pPr>
              <w:pStyle w:val="Default"/>
              <w:rPr>
                <w:rFonts w:ascii="Arial" w:hAnsi="Arial" w:cs="Arial"/>
                <w:b/>
              </w:rPr>
            </w:pPr>
            <w:r w:rsidRPr="00FB5107">
              <w:rPr>
                <w:rFonts w:ascii="Arial" w:hAnsi="Arial" w:cs="Arial"/>
                <w:b/>
              </w:rPr>
              <w:t>General Author Information</w:t>
            </w:r>
          </w:p>
        </w:tc>
        <w:tc>
          <w:tcPr>
            <w:tcW w:w="3241" w:type="pct"/>
            <w:tcBorders>
              <w:left w:val="single" w:sz="4" w:space="0" w:color="auto"/>
              <w:bottom w:val="single" w:sz="4" w:space="0" w:color="auto"/>
            </w:tcBorders>
          </w:tcPr>
          <w:p w14:paraId="5D8DAD93" w14:textId="77777777" w:rsidR="000D22CE" w:rsidRPr="00FB5107" w:rsidRDefault="000D22CE" w:rsidP="000D22CE">
            <w:pPr>
              <w:pStyle w:val="Defaul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FB5107">
              <w:rPr>
                <w:sz w:val="22"/>
                <w:szCs w:val="22"/>
              </w:rPr>
              <w:t>Papers must be written in a scientifically rigorous manner with adequate references to related work.</w:t>
            </w:r>
          </w:p>
          <w:p w14:paraId="1F48D571" w14:textId="77777777" w:rsidR="000D22CE" w:rsidRPr="00FB5107" w:rsidRDefault="000D22CE" w:rsidP="000D22CE">
            <w:pPr>
              <w:pStyle w:val="Defaul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FB5107">
              <w:rPr>
                <w:sz w:val="22"/>
                <w:szCs w:val="22"/>
              </w:rPr>
              <w:t xml:space="preserve">Submitted papers must not be simultaneously submitted in an extended form or in a shortened form to other journals or conferences. It is however possible to submit extended versions of previously published work if less than 75% of the content already appeared in a non-journal publication, or less than 40% in a journal publication. Please see the </w:t>
            </w:r>
            <w:hyperlink r:id="rId16" w:anchor="plagiarismstatement" w:history="1">
              <w:r w:rsidRPr="00FB5107">
                <w:rPr>
                  <w:rStyle w:val="Hyperlink"/>
                  <w:sz w:val="22"/>
                  <w:szCs w:val="22"/>
                </w:rPr>
                <w:t>SoSyM Policy Statement on Plagiarism</w:t>
              </w:r>
            </w:hyperlink>
            <w:r w:rsidRPr="00FB5107">
              <w:rPr>
                <w:sz w:val="22"/>
                <w:szCs w:val="22"/>
              </w:rPr>
              <w:t xml:space="preserve"> for further conditions.</w:t>
            </w:r>
          </w:p>
          <w:p w14:paraId="3E6FB9C5" w14:textId="77777777" w:rsidR="000D22CE" w:rsidRDefault="000D22CE" w:rsidP="000D22CE">
            <w:pPr>
              <w:pStyle w:val="Defaul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FB5107">
              <w:rPr>
                <w:sz w:val="22"/>
                <w:szCs w:val="22"/>
              </w:rPr>
              <w:t xml:space="preserve">Submitted papers do not need to adhere to a particular format or page limit. Please consult the </w:t>
            </w:r>
            <w:hyperlink r:id="rId17" w:history="1">
              <w:r w:rsidRPr="00FB5107">
                <w:rPr>
                  <w:rStyle w:val="Hyperlink"/>
                  <w:sz w:val="22"/>
                  <w:szCs w:val="22"/>
                </w:rPr>
                <w:t>SoSyM author information for submitting papers</w:t>
              </w:r>
            </w:hyperlink>
            <w:r>
              <w:rPr>
                <w:sz w:val="22"/>
                <w:szCs w:val="22"/>
              </w:rPr>
              <w:t xml:space="preserve"> for more details.</w:t>
            </w:r>
          </w:p>
          <w:p w14:paraId="5A38DC64" w14:textId="77777777" w:rsidR="000D22CE" w:rsidRDefault="000D22CE" w:rsidP="000D22CE">
            <w:pPr>
              <w:pStyle w:val="Defaul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0D22CE">
              <w:rPr>
                <w:sz w:val="22"/>
                <w:szCs w:val="22"/>
              </w:rPr>
              <w:t>Each paper will be reviewed by at least three reviewers.</w:t>
            </w:r>
          </w:p>
          <w:p w14:paraId="607FA531" w14:textId="6CCAE2E7" w:rsidR="000D22CE" w:rsidRPr="000D22CE" w:rsidRDefault="000D22CE" w:rsidP="000D22CE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0D22CE" w14:paraId="797CC503" w14:textId="77777777" w:rsidTr="000E72BE">
        <w:tc>
          <w:tcPr>
            <w:tcW w:w="1759" w:type="pct"/>
            <w:tcBorders>
              <w:right w:val="single" w:sz="4" w:space="0" w:color="auto"/>
            </w:tcBorders>
          </w:tcPr>
          <w:p w14:paraId="42965A8F" w14:textId="3983A6F0" w:rsidR="000D22CE" w:rsidRPr="00FB5107" w:rsidRDefault="000D22CE" w:rsidP="000D22CE">
            <w:pPr>
              <w:pStyle w:val="Default"/>
              <w:rPr>
                <w:rFonts w:ascii="Arial" w:hAnsi="Arial" w:cs="Arial"/>
                <w:b/>
              </w:rPr>
            </w:pPr>
            <w:r w:rsidRPr="00FB5107">
              <w:rPr>
                <w:rFonts w:ascii="Arial" w:hAnsi="Arial" w:cs="Arial"/>
                <w:b/>
              </w:rPr>
              <w:t>Making a submission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41D02" w14:textId="77777777" w:rsidR="000D22CE" w:rsidRDefault="000D22CE" w:rsidP="000D22CE">
            <w:pPr>
              <w:pStyle w:val="Defaul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47661">
              <w:rPr>
                <w:sz w:val="22"/>
                <w:szCs w:val="22"/>
              </w:rPr>
              <w:t xml:space="preserve">Communicate your intent to submit a paper by emailing the </w:t>
            </w:r>
            <w:r>
              <w:rPr>
                <w:sz w:val="22"/>
                <w:szCs w:val="22"/>
              </w:rPr>
              <w:t xml:space="preserve">theme section editors </w:t>
            </w:r>
            <w:r w:rsidRPr="00347661">
              <w:rPr>
                <w:sz w:val="22"/>
                <w:szCs w:val="22"/>
              </w:rPr>
              <w:t>the following information before the Intent t</w:t>
            </w:r>
            <w:r>
              <w:rPr>
                <w:sz w:val="22"/>
                <w:szCs w:val="22"/>
              </w:rPr>
              <w:t>o Submit deadline</w:t>
            </w:r>
            <w:r w:rsidRPr="00347661">
              <w:rPr>
                <w:sz w:val="22"/>
                <w:szCs w:val="22"/>
              </w:rPr>
              <w:t xml:space="preserve">: </w:t>
            </w:r>
          </w:p>
          <w:p w14:paraId="38A9BE7A" w14:textId="77777777" w:rsidR="000D22CE" w:rsidRPr="00347661" w:rsidRDefault="000D22CE" w:rsidP="000D22CE">
            <w:pPr>
              <w:pStyle w:val="Default"/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Title, Authors, and an A</w:t>
            </w:r>
            <w:r w:rsidRPr="00347661">
              <w:rPr>
                <w:sz w:val="22"/>
                <w:szCs w:val="22"/>
              </w:rPr>
              <w:t>bstract</w:t>
            </w:r>
            <w:r>
              <w:rPr>
                <w:sz w:val="22"/>
                <w:szCs w:val="22"/>
              </w:rPr>
              <w:t>.</w:t>
            </w:r>
          </w:p>
          <w:p w14:paraId="62FD259C" w14:textId="77777777" w:rsidR="000D22CE" w:rsidRPr="00347661" w:rsidRDefault="000D22CE" w:rsidP="000D22CE">
            <w:pPr>
              <w:pStyle w:val="Defaul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47661">
              <w:rPr>
                <w:rStyle w:val="bigli"/>
                <w:sz w:val="22"/>
                <w:szCs w:val="22"/>
              </w:rPr>
              <w:t xml:space="preserve">Possible submission formats are: </w:t>
            </w:r>
          </w:p>
          <w:p w14:paraId="2498C2F7" w14:textId="77777777" w:rsidR="000D22CE" w:rsidRPr="00347661" w:rsidRDefault="000D22CE" w:rsidP="000D22CE">
            <w:pPr>
              <w:pStyle w:val="Default"/>
              <w:numPr>
                <w:ilvl w:val="1"/>
                <w:numId w:val="1"/>
              </w:numPr>
              <w:jc w:val="both"/>
              <w:rPr>
                <w:sz w:val="22"/>
                <w:szCs w:val="22"/>
              </w:rPr>
            </w:pPr>
            <w:r w:rsidRPr="00347661">
              <w:rPr>
                <w:sz w:val="22"/>
                <w:szCs w:val="22"/>
              </w:rPr>
              <w:t>Word (.doc, without macros)</w:t>
            </w:r>
          </w:p>
          <w:p w14:paraId="137C49C9" w14:textId="77777777" w:rsidR="000D22CE" w:rsidRPr="00347661" w:rsidRDefault="000D22CE" w:rsidP="000D22CE">
            <w:pPr>
              <w:pStyle w:val="Default"/>
              <w:numPr>
                <w:ilvl w:val="1"/>
                <w:numId w:val="1"/>
              </w:numPr>
              <w:jc w:val="both"/>
              <w:rPr>
                <w:sz w:val="22"/>
                <w:szCs w:val="22"/>
              </w:rPr>
            </w:pPr>
            <w:r w:rsidRPr="00347661">
              <w:rPr>
                <w:sz w:val="22"/>
                <w:szCs w:val="22"/>
              </w:rPr>
              <w:t>Rich Text Format (.rtf)</w:t>
            </w:r>
          </w:p>
          <w:p w14:paraId="22276582" w14:textId="77777777" w:rsidR="000D22CE" w:rsidRPr="00347661" w:rsidRDefault="000D22CE" w:rsidP="000D22CE">
            <w:pPr>
              <w:pStyle w:val="Default"/>
              <w:numPr>
                <w:ilvl w:val="1"/>
                <w:numId w:val="1"/>
              </w:numPr>
              <w:jc w:val="both"/>
              <w:rPr>
                <w:sz w:val="22"/>
                <w:szCs w:val="22"/>
              </w:rPr>
            </w:pPr>
            <w:r w:rsidRPr="00347661">
              <w:rPr>
                <w:sz w:val="22"/>
                <w:szCs w:val="22"/>
              </w:rPr>
              <w:t>PostScript (.</w:t>
            </w:r>
            <w:proofErr w:type="spellStart"/>
            <w:r w:rsidRPr="00347661">
              <w:rPr>
                <w:sz w:val="22"/>
                <w:szCs w:val="22"/>
              </w:rPr>
              <w:t>ps</w:t>
            </w:r>
            <w:proofErr w:type="spellEnd"/>
            <w:r w:rsidRPr="00347661">
              <w:rPr>
                <w:sz w:val="22"/>
                <w:szCs w:val="22"/>
              </w:rPr>
              <w:t>, special fonts must be embedded)</w:t>
            </w:r>
          </w:p>
          <w:p w14:paraId="5C6DFCA0" w14:textId="77777777" w:rsidR="000D22CE" w:rsidRPr="00347661" w:rsidRDefault="000D22CE" w:rsidP="000D22CE">
            <w:pPr>
              <w:pStyle w:val="Default"/>
              <w:numPr>
                <w:ilvl w:val="1"/>
                <w:numId w:val="1"/>
              </w:numPr>
              <w:jc w:val="both"/>
              <w:rPr>
                <w:sz w:val="22"/>
                <w:szCs w:val="22"/>
              </w:rPr>
            </w:pPr>
            <w:r w:rsidRPr="00347661">
              <w:rPr>
                <w:sz w:val="22"/>
                <w:szCs w:val="22"/>
              </w:rPr>
              <w:t xml:space="preserve">PDF (saved as readable in version 5.0 or </w:t>
            </w:r>
            <w:r>
              <w:rPr>
                <w:sz w:val="22"/>
                <w:szCs w:val="22"/>
              </w:rPr>
              <w:t>earlier</w:t>
            </w:r>
            <w:r w:rsidRPr="00347661">
              <w:rPr>
                <w:sz w:val="22"/>
                <w:szCs w:val="22"/>
              </w:rPr>
              <w:t>)</w:t>
            </w:r>
          </w:p>
          <w:p w14:paraId="02815C26" w14:textId="77777777" w:rsidR="000D22CE" w:rsidRPr="00347661" w:rsidRDefault="000D22CE" w:rsidP="000D22CE">
            <w:pPr>
              <w:pStyle w:val="Default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47661">
              <w:rPr>
                <w:rStyle w:val="bigli"/>
                <w:sz w:val="22"/>
                <w:szCs w:val="22"/>
              </w:rPr>
              <w:t xml:space="preserve">Submit your work using the online submission system </w:t>
            </w:r>
            <w:hyperlink r:id="rId18" w:history="1">
              <w:r w:rsidRPr="00347661">
                <w:rPr>
                  <w:rStyle w:val="Hyperlink"/>
                  <w:sz w:val="22"/>
                  <w:szCs w:val="22"/>
                </w:rPr>
                <w:t>manuscript central</w:t>
              </w:r>
            </w:hyperlink>
            <w:r w:rsidRPr="00347661">
              <w:rPr>
                <w:rStyle w:val="bigli"/>
                <w:sz w:val="22"/>
                <w:szCs w:val="22"/>
              </w:rPr>
              <w:t>:</w:t>
            </w:r>
          </w:p>
          <w:p w14:paraId="37B8BF00" w14:textId="77777777" w:rsidR="000D22CE" w:rsidRPr="00347661" w:rsidRDefault="000D22CE" w:rsidP="000D22CE">
            <w:pPr>
              <w:pStyle w:val="Default"/>
              <w:numPr>
                <w:ilvl w:val="1"/>
                <w:numId w:val="1"/>
              </w:numPr>
              <w:jc w:val="both"/>
              <w:rPr>
                <w:sz w:val="22"/>
                <w:szCs w:val="22"/>
              </w:rPr>
            </w:pPr>
            <w:r w:rsidRPr="00347661">
              <w:rPr>
                <w:sz w:val="22"/>
                <w:szCs w:val="22"/>
              </w:rPr>
              <w:t>In step 1, select “</w:t>
            </w:r>
            <w:r>
              <w:rPr>
                <w:sz w:val="22"/>
                <w:szCs w:val="22"/>
              </w:rPr>
              <w:t>Theme</w:t>
            </w:r>
            <w:r w:rsidRPr="00347661">
              <w:rPr>
                <w:sz w:val="22"/>
                <w:szCs w:val="22"/>
              </w:rPr>
              <w:t xml:space="preserve"> S</w:t>
            </w:r>
            <w:r>
              <w:rPr>
                <w:sz w:val="22"/>
                <w:szCs w:val="22"/>
              </w:rPr>
              <w:t>ection Paper” as the manuscript type.</w:t>
            </w:r>
          </w:p>
          <w:p w14:paraId="0C972B31" w14:textId="05C1E05F" w:rsidR="000D22CE" w:rsidRDefault="000D22CE" w:rsidP="00EA78F8">
            <w:pPr>
              <w:pStyle w:val="Default"/>
              <w:numPr>
                <w:ilvl w:val="1"/>
                <w:numId w:val="1"/>
              </w:numPr>
              <w:jc w:val="both"/>
              <w:rPr>
                <w:sz w:val="22"/>
                <w:szCs w:val="22"/>
              </w:rPr>
            </w:pPr>
            <w:r w:rsidRPr="00347661">
              <w:rPr>
                <w:sz w:val="22"/>
                <w:szCs w:val="22"/>
              </w:rPr>
              <w:t>In step 5, make sure field “</w:t>
            </w:r>
            <w:r>
              <w:rPr>
                <w:sz w:val="22"/>
                <w:szCs w:val="22"/>
              </w:rPr>
              <w:t xml:space="preserve">Cover Letter” includes the line: </w:t>
            </w:r>
            <w:r w:rsidRPr="00347661">
              <w:rPr>
                <w:sz w:val="22"/>
                <w:szCs w:val="22"/>
              </w:rPr>
              <w:t>“Su</w:t>
            </w:r>
            <w:r>
              <w:rPr>
                <w:sz w:val="22"/>
                <w:szCs w:val="22"/>
              </w:rPr>
              <w:t xml:space="preserve">bmission for Theme Section on </w:t>
            </w:r>
            <w:r w:rsidR="00EA78F8" w:rsidRPr="00EA78F8">
              <w:rPr>
                <w:sz w:val="22"/>
                <w:szCs w:val="22"/>
              </w:rPr>
              <w:t>Model-Driven Engineering for Security and Adaptability in Intelligent Systems</w:t>
            </w:r>
            <w:r w:rsidRPr="00347661">
              <w:rPr>
                <w:sz w:val="22"/>
                <w:szCs w:val="22"/>
              </w:rPr>
              <w:t>”.</w:t>
            </w:r>
          </w:p>
          <w:p w14:paraId="1D1CEB54" w14:textId="45842863" w:rsidR="000D22CE" w:rsidRPr="00FB5107" w:rsidRDefault="000D22CE" w:rsidP="000D22CE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0D22CE" w14:paraId="01F56328" w14:textId="77777777" w:rsidTr="000E72BE">
        <w:tc>
          <w:tcPr>
            <w:tcW w:w="1759" w:type="pct"/>
            <w:tcBorders>
              <w:right w:val="single" w:sz="4" w:space="0" w:color="auto"/>
            </w:tcBorders>
          </w:tcPr>
          <w:p w14:paraId="1C7D3325" w14:textId="74A3CB0C" w:rsidR="000D22CE" w:rsidRPr="00FB5107" w:rsidRDefault="000D22CE" w:rsidP="000D22CE">
            <w:pPr>
              <w:pStyle w:val="Defaul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Further information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</w:tcBorders>
          </w:tcPr>
          <w:p w14:paraId="0A1FD32F" w14:textId="26D5548C" w:rsidR="000D22CE" w:rsidRPr="00FB5107" w:rsidRDefault="000D22CE" w:rsidP="000D22CE">
            <w:pPr>
              <w:pStyle w:val="Default"/>
              <w:jc w:val="both"/>
              <w:rPr>
                <w:sz w:val="22"/>
                <w:szCs w:val="22"/>
              </w:rPr>
            </w:pPr>
            <w:r w:rsidRPr="00347661">
              <w:rPr>
                <w:sz w:val="22"/>
                <w:szCs w:val="22"/>
              </w:rPr>
              <w:t>If you have any questions or require additional</w:t>
            </w:r>
            <w:r>
              <w:rPr>
                <w:sz w:val="22"/>
                <w:szCs w:val="22"/>
              </w:rPr>
              <w:t xml:space="preserve"> information about this </w:t>
            </w:r>
            <w:r w:rsidRPr="00347661">
              <w:rPr>
                <w:sz w:val="22"/>
                <w:szCs w:val="22"/>
              </w:rPr>
              <w:t xml:space="preserve">theme </w:t>
            </w:r>
            <w:r>
              <w:rPr>
                <w:sz w:val="22"/>
                <w:szCs w:val="22"/>
              </w:rPr>
              <w:t>section</w:t>
            </w:r>
            <w:r w:rsidRPr="00347661">
              <w:rPr>
                <w:sz w:val="22"/>
                <w:szCs w:val="22"/>
              </w:rPr>
              <w:t>, please contact the editors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232C7C66" w14:textId="25FAB95E" w:rsidR="002E1974" w:rsidRPr="000D22CE" w:rsidRDefault="002E1974" w:rsidP="000D22CE">
      <w:pPr>
        <w:pStyle w:val="Default"/>
        <w:rPr>
          <w:rFonts w:ascii="Arial" w:hAnsi="Arial" w:cs="Arial"/>
          <w:b/>
        </w:rPr>
      </w:pPr>
    </w:p>
    <w:sectPr w:rsidR="002E1974" w:rsidRPr="000D22CE" w:rsidSect="000E72BE">
      <w:pgSz w:w="12242" w:h="15842" w:code="1"/>
      <w:pgMar w:top="1440" w:right="1080" w:bottom="1440" w:left="1080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A35A0" w14:textId="77777777" w:rsidR="005D6C84" w:rsidRDefault="005D6C84" w:rsidP="00423FF5">
      <w:r>
        <w:separator/>
      </w:r>
    </w:p>
  </w:endnote>
  <w:endnote w:type="continuationSeparator" w:id="0">
    <w:p w14:paraId="6564121A" w14:textId="77777777" w:rsidR="005D6C84" w:rsidRDefault="005D6C84" w:rsidP="0042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0587" w14:textId="77777777" w:rsidR="005D6C84" w:rsidRDefault="005D6C84" w:rsidP="00423FF5">
      <w:r>
        <w:separator/>
      </w:r>
    </w:p>
  </w:footnote>
  <w:footnote w:type="continuationSeparator" w:id="0">
    <w:p w14:paraId="71C3ED30" w14:textId="77777777" w:rsidR="005D6C84" w:rsidRDefault="005D6C84" w:rsidP="00423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23787"/>
    <w:multiLevelType w:val="hybridMultilevel"/>
    <w:tmpl w:val="37B47A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095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669"/>
    <w:rsid w:val="000B6E58"/>
    <w:rsid w:val="000D22CE"/>
    <w:rsid w:val="000E72BE"/>
    <w:rsid w:val="00183544"/>
    <w:rsid w:val="002E15E7"/>
    <w:rsid w:val="002E1974"/>
    <w:rsid w:val="00302404"/>
    <w:rsid w:val="003E2372"/>
    <w:rsid w:val="00423FF5"/>
    <w:rsid w:val="00563D6D"/>
    <w:rsid w:val="005D6C84"/>
    <w:rsid w:val="0069163E"/>
    <w:rsid w:val="006B23B3"/>
    <w:rsid w:val="00704098"/>
    <w:rsid w:val="007832C5"/>
    <w:rsid w:val="008644F5"/>
    <w:rsid w:val="008B43E2"/>
    <w:rsid w:val="008D424E"/>
    <w:rsid w:val="00922477"/>
    <w:rsid w:val="00964F51"/>
    <w:rsid w:val="00970FF8"/>
    <w:rsid w:val="00A625B7"/>
    <w:rsid w:val="00AA55DA"/>
    <w:rsid w:val="00AC1669"/>
    <w:rsid w:val="00B203E4"/>
    <w:rsid w:val="00B277E6"/>
    <w:rsid w:val="00B41755"/>
    <w:rsid w:val="00B47F20"/>
    <w:rsid w:val="00B54FF8"/>
    <w:rsid w:val="00BC0720"/>
    <w:rsid w:val="00BD7986"/>
    <w:rsid w:val="00C61B6E"/>
    <w:rsid w:val="00C92B3F"/>
    <w:rsid w:val="00CA1842"/>
    <w:rsid w:val="00D14AC9"/>
    <w:rsid w:val="00D436A7"/>
    <w:rsid w:val="00D71C6D"/>
    <w:rsid w:val="00E23217"/>
    <w:rsid w:val="00E722FE"/>
    <w:rsid w:val="00E75C49"/>
    <w:rsid w:val="00E92F85"/>
    <w:rsid w:val="00EA78F8"/>
    <w:rsid w:val="00ED059E"/>
    <w:rsid w:val="00EF3BB0"/>
    <w:rsid w:val="00F20A18"/>
    <w:rsid w:val="00F9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,"/>
  <w:listSeparator w:val=","/>
  <w14:docId w14:val="43E8CA2D"/>
  <w15:chartTrackingRefBased/>
  <w15:docId w15:val="{9910DC83-E23F-4FAD-B693-F9CF5D8A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C166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6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66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66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66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66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66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66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66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6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6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669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669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669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669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669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669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C16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66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6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6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6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6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6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6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6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66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3F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23FF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23F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23FF5"/>
    <w:rPr>
      <w:sz w:val="18"/>
      <w:szCs w:val="18"/>
    </w:rPr>
  </w:style>
  <w:style w:type="table" w:styleId="TableGrid">
    <w:name w:val="Table Grid"/>
    <w:basedOn w:val="TableNormal"/>
    <w:uiPriority w:val="39"/>
    <w:rsid w:val="00423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423FF5"/>
    <w:pPr>
      <w:widowControl w:val="0"/>
      <w:autoSpaceDE w:val="0"/>
      <w:autoSpaceDN w:val="0"/>
      <w:adjustRightInd w:val="0"/>
    </w:pPr>
    <w:rPr>
      <w:rFonts w:ascii="Adobe Garamond Pro" w:hAnsi="Adobe Garamond Pro" w:cs="Adobe Garamond Pro"/>
      <w:color w:val="000000"/>
      <w:kern w:val="0"/>
      <w:sz w:val="24"/>
      <w:szCs w:val="24"/>
      <w:lang w:eastAsia="en-US"/>
    </w:rPr>
  </w:style>
  <w:style w:type="paragraph" w:customStyle="1" w:styleId="CM9">
    <w:name w:val="CM9"/>
    <w:basedOn w:val="Default"/>
    <w:next w:val="Default"/>
    <w:rsid w:val="00423FF5"/>
    <w:pPr>
      <w:spacing w:after="123"/>
    </w:pPr>
    <w:rPr>
      <w:rFonts w:cs="Times New Roman"/>
      <w:color w:val="auto"/>
    </w:rPr>
  </w:style>
  <w:style w:type="character" w:styleId="Hyperlink">
    <w:name w:val="Hyperlink"/>
    <w:basedOn w:val="DefaultParagraphFont"/>
    <w:rsid w:val="00423FF5"/>
    <w:rPr>
      <w:color w:val="0000FF"/>
      <w:u w:val="single"/>
    </w:rPr>
  </w:style>
  <w:style w:type="character" w:customStyle="1" w:styleId="DefaultChar">
    <w:name w:val="Default Char"/>
    <w:basedOn w:val="DefaultParagraphFont"/>
    <w:link w:val="Default"/>
    <w:rsid w:val="00423FF5"/>
    <w:rPr>
      <w:rFonts w:ascii="Adobe Garamond Pro" w:hAnsi="Adobe Garamond Pro" w:cs="Adobe Garamond Pro"/>
      <w:color w:val="000000"/>
      <w:kern w:val="0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rsid w:val="00423FF5"/>
    <w:pPr>
      <w:widowControl/>
      <w:jc w:val="left"/>
    </w:pPr>
    <w:rPr>
      <w:rFonts w:ascii="Courier New" w:hAnsi="Courier New" w:cs="Courier New"/>
      <w:kern w:val="0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423FF5"/>
    <w:rPr>
      <w:rFonts w:ascii="Courier New" w:hAnsi="Courier New" w:cs="Courier New"/>
      <w:kern w:val="0"/>
      <w:sz w:val="20"/>
      <w:szCs w:val="20"/>
      <w:lang w:eastAsia="en-US"/>
    </w:rPr>
  </w:style>
  <w:style w:type="paragraph" w:styleId="NormalWeb">
    <w:name w:val="Normal (Web)"/>
    <w:basedOn w:val="Normal"/>
    <w:rsid w:val="00423FF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customStyle="1" w:styleId="bigli">
    <w:name w:val="bigli"/>
    <w:basedOn w:val="DefaultParagraphFont"/>
    <w:rsid w:val="00423FF5"/>
  </w:style>
  <w:style w:type="character" w:styleId="UnresolvedMention">
    <w:name w:val="Unresolved Mention"/>
    <w:basedOn w:val="DefaultParagraphFont"/>
    <w:uiPriority w:val="99"/>
    <w:semiHidden/>
    <w:unhideWhenUsed/>
    <w:rsid w:val="00C92B3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4175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75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7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7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75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024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s.colostate.edu/~france" TargetMode="External"/><Relationship Id="rId18" Type="http://schemas.openxmlformats.org/officeDocument/2006/relationships/hyperlink" Target="https://mc.manuscriptcentral.com/sosy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ringer.com/" TargetMode="External"/><Relationship Id="rId12" Type="http://schemas.openxmlformats.org/officeDocument/2006/relationships/hyperlink" Target="https://www.cs.toronto.edu/~chechik/" TargetMode="External"/><Relationship Id="rId17" Type="http://schemas.openxmlformats.org/officeDocument/2006/relationships/hyperlink" Target="https://www.sosym.org/submissio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osym.org/submission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ombemale.f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osym.org/" TargetMode="External"/><Relationship Id="rId10" Type="http://schemas.openxmlformats.org/officeDocument/2006/relationships/hyperlink" Target="http://www.sofismo.ch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tcentre.tvu.ac.uk/~clark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Schindler</cp:lastModifiedBy>
  <cp:revision>7</cp:revision>
  <cp:lastPrinted>2026-08-19T02:11:00Z</cp:lastPrinted>
  <dcterms:created xsi:type="dcterms:W3CDTF">2026-07-13T06:33:00Z</dcterms:created>
  <dcterms:modified xsi:type="dcterms:W3CDTF">2026-09-04T16:07:00Z</dcterms:modified>
</cp:coreProperties>
</file>